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2745F9" w14:paraId="3444871F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0E5759" w14:textId="77777777" w:rsidR="002745F9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3039B60B" w14:textId="77777777" w:rsidR="002745F9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31098D21" w14:textId="77777777" w:rsidR="002745F9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5677E941" w14:textId="1B5D9133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3C3A47" w14:textId="77777777" w:rsidR="002745F9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0E94A391" w14:textId="77777777" w:rsidR="002745F9" w:rsidRDefault="00000000">
            <w:r>
              <w:rPr>
                <w:noProof/>
              </w:rPr>
              <w:drawing>
                <wp:inline distT="0" distB="0" distL="0" distR="0" wp14:anchorId="081529FD" wp14:editId="2EF88F46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2745F9" w14:paraId="171BEFC7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753A91F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F8BF3FC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2745F9" w14:paraId="6B0EA85A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5CA67FB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103D4FC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الفترة الفصل الثاني </w:t>
                  </w:r>
                </w:p>
              </w:tc>
            </w:tr>
            <w:tr w:rsidR="002745F9" w14:paraId="36E0BD43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C5D789C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8E8D283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‏اول متوسط </w:t>
                  </w:r>
                </w:p>
              </w:tc>
            </w:tr>
            <w:tr w:rsidR="002745F9" w14:paraId="7CFAE0A5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6C98CBA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D28B028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2745F9" w14:paraId="7A859EE4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F890C48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7A90731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732D8497" w14:textId="77777777" w:rsidR="002745F9" w:rsidRDefault="002745F9"/>
        </w:tc>
      </w:tr>
    </w:tbl>
    <w:p w14:paraId="44008A40" w14:textId="77777777" w:rsidR="002745F9" w:rsidRDefault="002745F9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2745F9" w14:paraId="00AB5A60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C498D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290113" w14:textId="77777777" w:rsidR="002745F9" w:rsidRDefault="002745F9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2745F9" w14:paraId="29D732AA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81ADE84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2DC12518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FBF6CE3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‏٢٥</w:t>
                  </w:r>
                </w:p>
              </w:tc>
            </w:tr>
          </w:tbl>
          <w:p w14:paraId="65B8E162" w14:textId="77777777" w:rsidR="002745F9" w:rsidRDefault="002745F9"/>
        </w:tc>
      </w:tr>
    </w:tbl>
    <w:p w14:paraId="48B6CC52" w14:textId="77777777" w:rsidR="002745F9" w:rsidRDefault="002745F9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2745F9" w14:paraId="25BD8C8C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C94F8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2745F9" w14:paraId="18F7DC5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0FC4534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66AF112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7CBF626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65310C9B" w14:textId="77777777" w:rsidR="002745F9" w:rsidRDefault="002745F9"/>
        </w:tc>
      </w:tr>
    </w:tbl>
    <w:p w14:paraId="73C5A276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2745F9" w14:paraId="1FFB00A6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F66D4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BCAD93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الأكاسيد التالية يُستخدم للحصول على اللون الأخضر في البطانات؟</w:t>
            </w:r>
          </w:p>
        </w:tc>
      </w:tr>
      <w:tr w:rsidR="002745F9" w14:paraId="5F069BFF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B549D98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2EC06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أكسيد النحاس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976CA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أكسيد القصدير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30490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أكسيد الحديد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6DEC1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أكسيد الكوبالت</w:t>
            </w:r>
          </w:p>
        </w:tc>
      </w:tr>
      <w:tr w:rsidR="002745F9" w14:paraId="2E790FC9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9B7296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5879C0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‏من المواد الحديثة التي تستخدم لتدعيم الخرسانة وتقويتها لتسمى بالخرسانة المسلحة:</w:t>
            </w:r>
          </w:p>
        </w:tc>
      </w:tr>
      <w:tr w:rsidR="002745F9" w14:paraId="25DC5E00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5F4CAF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0DDE6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الطوب الأحمر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19963F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الجبس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A5A24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الحديد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4FBB96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السيراميك</w:t>
            </w:r>
          </w:p>
        </w:tc>
      </w:tr>
      <w:tr w:rsidR="002745F9" w14:paraId="2DC5F49A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0EDB9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F0A6B5F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الأساليب التالية يعتمد على إزالة جزء من البطانة لإظهار لون الطينة الأصلي؟</w:t>
            </w:r>
          </w:p>
        </w:tc>
      </w:tr>
      <w:tr w:rsidR="002745F9" w14:paraId="39007046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E4590AA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CB7FA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السكب (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Pouring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EC3455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الترخيم (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Marbling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A069A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الكشط والحز (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Sgraffito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01540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‏د)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الاستنسل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Stenciling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2745F9" w14:paraId="54091AAE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0DFF2F6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A78B6CA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القوام المناسب للبطانة الطينية عند الاستخدام؟</w:t>
            </w:r>
          </w:p>
        </w:tc>
      </w:tr>
      <w:tr w:rsidR="002745F9" w14:paraId="78B74B9B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C5160FF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03040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قوام صلب كالحجر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BE883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قوام سائل كالماء تماماً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7D642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قوام كريمي مثل سائل الطحينة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87702E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قوام جاف كالبودرة</w:t>
            </w:r>
          </w:p>
        </w:tc>
      </w:tr>
      <w:tr w:rsidR="002745F9" w14:paraId="5D61BA36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DC648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4098C8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‏أعلنت منظمة اليونسكو عام 2008م أن أول موقع في المملكة العربية السعودية ينضم لقائمة التراث العالمي هو:</w:t>
            </w:r>
          </w:p>
        </w:tc>
      </w:tr>
      <w:tr w:rsidR="002745F9" w14:paraId="2A390D5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931A447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77F88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حي الطريف بالدرعية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8650D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مدينة الحجر (مدائن صالح)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D86DB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جدة التاريخية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F52FD7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فنون النقش الصخري</w:t>
            </w:r>
          </w:p>
        </w:tc>
      </w:tr>
      <w:tr w:rsidR="002745F9" w14:paraId="0AB75475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C1B25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6E2ED5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البطانة (</w:t>
            </w:r>
            <w:proofErr w:type="spellStart"/>
            <w:r>
              <w:rPr>
                <w:b/>
                <w:bCs/>
                <w:color w:val="000000"/>
                <w:sz w:val="26"/>
                <w:szCs w:val="26"/>
              </w:rPr>
              <w:t>Batana</w:t>
            </w:r>
            <w:proofErr w:type="spellEnd"/>
            <w:r>
              <w:rPr>
                <w:b/>
                <w:bCs/>
                <w:color w:val="000000"/>
                <w:sz w:val="26"/>
                <w:szCs w:val="26"/>
              </w:rPr>
              <w:t>) في مجال الخزف؟</w:t>
            </w:r>
          </w:p>
        </w:tc>
      </w:tr>
      <w:tr w:rsidR="002745F9" w14:paraId="48667516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2FD509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0C8D8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طلاء زجاجي لامع يوضع بعد الحرق الثاني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9DD33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طينة سائلة مضاف إليها أكاسيد ملونة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BD1C7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عجينة ورقية تستخدم للتجفيف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FA6E4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مادة صمغية لتلميع الفخار</w:t>
            </w:r>
          </w:p>
        </w:tc>
      </w:tr>
      <w:tr w:rsidR="002745F9" w14:paraId="2D498679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A6A32A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CCE316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السبب الرئيسي لانفجار القطعة الفخارية داخل الفرن أثناء الحرق؟</w:t>
            </w:r>
          </w:p>
        </w:tc>
      </w:tr>
      <w:tr w:rsidR="002745F9" w14:paraId="587B0CB1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B88BD2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D8FC8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استخدام ألوان فاتحة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5C05E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وجود فقاعات هواء داخل الطينة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5C5B3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التجفيف البطيء للقطعة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24526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استخدام أدوات خشبية</w:t>
            </w:r>
          </w:p>
        </w:tc>
      </w:tr>
      <w:tr w:rsidR="002745F9" w14:paraId="11BCCCD6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A2CE2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2745F9" w14:paraId="4A601EE6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CA63B7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3F2C4CA6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48E38F7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21854BE1" w14:textId="77777777" w:rsidR="002745F9" w:rsidRDefault="002745F9"/>
        </w:tc>
      </w:tr>
    </w:tbl>
    <w:p w14:paraId="130AD5E8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2745F9" w14:paraId="26F4ACB3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BCE68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E5445A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7C1315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2745F9" w14:paraId="4B961D2C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3921EF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BB2F6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‏أسهم فن العمارة في بناء حضارات الأمم ونهضتها وأصبح رمزاً من رموز ثقافتها وتراثها.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315EF9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2745F9" w14:paraId="5874DFC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E9F13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D852E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‏أسلوب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الاستنسل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يعتمد على عزل أجزاء من السطح لمنع وصول اللون إليها.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2F0518A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2745F9" w14:paraId="44A363FE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B94AB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74C15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‏استخدمت خيوط نسيج غزل شعر الجمال والأغنام في بناء بيوت الشعر البدوية.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295B6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2745F9" w14:paraId="3B0C53A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3FD34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981F2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‏اهتم الخزف الإسلامي باستخدام البطانات الطينية لتجميل الأواني الفخارية.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EF2FD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2745F9" w14:paraId="31D1A103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2F21F1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A04F2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‏فقاعات الهواء المحبوسة داخل جدار القطعة الطينية قد تؤدي إلى كسرها أثناء الحرق.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09B78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2745F9" w14:paraId="1765AFDA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1ABF1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20B3E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‏يستخدم الجبس أو الجص في تغطية أرضيات البناء فقط.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A1D49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3317EF93" w14:textId="77777777" w:rsidR="002745F9" w:rsidRDefault="002745F9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2745F9" w14:paraId="090D746F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4EA8C7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2745F9" w14:paraId="6EDE8E48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CADB3FC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43B9AFEF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B0541C9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59F3DAA" w14:textId="77777777" w:rsidR="002745F9" w:rsidRDefault="002745F9"/>
        </w:tc>
      </w:tr>
    </w:tbl>
    <w:p w14:paraId="64387959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2745F9" w14:paraId="4307B25A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943FE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650C7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9CE363" w14:textId="77777777" w:rsidR="002745F9" w:rsidRDefault="002745F9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CC2DD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2745F9" w14:paraId="04F1A0C2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51FC57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4A60A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‏فقاعات الهواء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6BF39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6BBB0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‏تداخل الألوان بشكل عروق</w:t>
            </w:r>
          </w:p>
        </w:tc>
      </w:tr>
      <w:tr w:rsidR="002745F9" w14:paraId="4C1CF51A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B0D6F7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33AD2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‏السمك غير المنتظم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87835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C5B0D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‏تسبب انفجار القطعة بالفرن</w:t>
            </w:r>
          </w:p>
        </w:tc>
      </w:tr>
      <w:tr w:rsidR="002745F9" w14:paraId="69CBBDCF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F3C29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7D9E2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‏التجفيف السريع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2A3DC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91BB4F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‏يؤدي لظهور التشققات</w:t>
            </w:r>
          </w:p>
        </w:tc>
      </w:tr>
      <w:tr w:rsidR="002745F9" w14:paraId="133595F8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3D8E8F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92CE0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‏الترخيم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F7BB37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D5F57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‏تلميع البطانة بأداة ناعمة</w:t>
            </w:r>
          </w:p>
        </w:tc>
      </w:tr>
      <w:tr w:rsidR="002745F9" w14:paraId="46902EEB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C6FB2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9CBEA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‏الصقل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4B308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91DB2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‏يسبب التواء القطعة أو كسرها</w:t>
            </w:r>
          </w:p>
        </w:tc>
      </w:tr>
    </w:tbl>
    <w:p w14:paraId="2464D479" w14:textId="77777777" w:rsidR="002745F9" w:rsidRDefault="002745F9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2745F9" w14:paraId="1684BE3A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37FD66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2745F9" w14:paraId="490CC38B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E010AEC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3C5C4C70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9B6941A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3BED37DC" w14:textId="77777777" w:rsidR="002745F9" w:rsidRDefault="002745F9"/>
        </w:tc>
      </w:tr>
    </w:tbl>
    <w:p w14:paraId="7D827F99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2745F9" w14:paraId="2D21992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660A3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FA1CC25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‏1. من الشواهد المعمارية الحديثة في مدينة الظهران مركز الملك </w:t>
            </w:r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عبدالعزيز</w:t>
            </w:r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 xml:space="preserve"> الثقافي العالمي المعروف بـ ______.</w:t>
            </w:r>
          </w:p>
        </w:tc>
      </w:tr>
      <w:tr w:rsidR="002745F9" w14:paraId="4BD1C69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FE6FB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10E945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المرحلة التي تكون فيها الطينة شبه جافة ولكنها لا تزال رطبة قليلاً وتناسب تطبيق البطانة تسمى مرحلة ______.</w:t>
            </w:r>
          </w:p>
        </w:tc>
      </w:tr>
      <w:tr w:rsidR="002745F9" w14:paraId="4DCBBFC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BD9156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87D6657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يستخدم أكسيد ______ للحصول على اللون الأبيض في البطانات.</w:t>
            </w:r>
          </w:p>
        </w:tc>
      </w:tr>
      <w:tr w:rsidR="002745F9" w14:paraId="7E1C4C6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88A9D5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1E80BDF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للحصول على اللون البني المحمر في البطانات، نضيف أكسيد ______.</w:t>
            </w:r>
          </w:p>
        </w:tc>
      </w:tr>
      <w:tr w:rsidR="002745F9" w14:paraId="7E6695F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AB852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51EEC9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قامت الأمم السابقة مثل قوم ثمود بنحت ______ لاتخاذها مسكناً لهم.</w:t>
            </w:r>
          </w:p>
        </w:tc>
      </w:tr>
    </w:tbl>
    <w:p w14:paraId="409451BD" w14:textId="77777777" w:rsidR="002745F9" w:rsidRDefault="002745F9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2745F9" w14:paraId="6DB2860D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10A93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5: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2745F9" w14:paraId="1D736F6A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B393A04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6094CBAF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08605AE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2</w:t>
                  </w:r>
                </w:p>
              </w:tc>
            </w:tr>
          </w:tbl>
          <w:p w14:paraId="4756F2EF" w14:textId="77777777" w:rsidR="002745F9" w:rsidRDefault="002745F9"/>
        </w:tc>
      </w:tr>
    </w:tbl>
    <w:p w14:paraId="74CD88A5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2745F9" w14:paraId="031A0B6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001FC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BCEBB5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اذكر اثنين من الأكاسيد المستخدمة في تلوين البطانات مع الألوان الناتجة عنها.</w:t>
            </w:r>
          </w:p>
          <w:p w14:paraId="44F5504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121631E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7884360A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2745F9" w14:paraId="30C59D4E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344C4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66016A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عرف البطانة باختصار.</w:t>
            </w:r>
          </w:p>
          <w:p w14:paraId="2F526FC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897982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AB444F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28308551" w14:textId="77777777" w:rsidR="002745F9" w:rsidRDefault="002745F9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2745F9" w14:paraId="3F50CE6F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772EF1" w14:textId="77777777" w:rsidR="002745F9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1A0C4DF8" w14:textId="77777777" w:rsidR="002745F9" w:rsidRDefault="002745F9">
      <w:pPr>
        <w:sectPr w:rsidR="002745F9">
          <w:footerReference w:type="default" r:id="rId8"/>
          <w:pgSz w:w="11906" w:h="16838"/>
          <w:pgMar w:top="500" w:right="500" w:bottom="600" w:left="500" w:header="708" w:footer="708" w:gutter="0"/>
          <w:pgBorders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  <w:docGrid w:linePitch="360"/>
        </w:sect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2745F9" w14:paraId="099214E6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17EE2C" w14:textId="77777777" w:rsidR="002745F9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6218E7F9" w14:textId="77777777" w:rsidR="002745F9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70881B10" w14:textId="77777777" w:rsidR="002745F9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30832C53" w14:textId="6F9810D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483B34" w14:textId="77777777" w:rsidR="002745F9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75140591" w14:textId="77777777" w:rsidR="002745F9" w:rsidRDefault="00000000">
            <w:r>
              <w:rPr>
                <w:noProof/>
              </w:rPr>
              <w:drawing>
                <wp:inline distT="0" distB="0" distL="0" distR="0" wp14:anchorId="109D4B65" wp14:editId="7D6228CC">
                  <wp:extent cx="1428750" cy="857250"/>
                  <wp:effectExtent l="0" t="0" r="0" b="0"/>
                  <wp:docPr id="364754106" name="صورة 364754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75410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2745F9" w14:paraId="66C85FCC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C26770D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AB1EC71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2745F9" w14:paraId="5746DFAF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0101084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3567802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‏اختبار الوحدة الثانية</w:t>
                  </w:r>
                </w:p>
              </w:tc>
            </w:tr>
            <w:tr w:rsidR="002745F9" w14:paraId="4CFC1FF2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5001942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FD5ED43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‏اول متوسط </w:t>
                  </w:r>
                </w:p>
              </w:tc>
            </w:tr>
            <w:tr w:rsidR="002745F9" w14:paraId="7266E59F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F626372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C8E1920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2745F9" w14:paraId="71EE968D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083EE7C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060F047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6912995B" w14:textId="77777777" w:rsidR="002745F9" w:rsidRDefault="002745F9"/>
        </w:tc>
      </w:tr>
    </w:tbl>
    <w:p w14:paraId="4438710E" w14:textId="77777777" w:rsidR="002745F9" w:rsidRDefault="002745F9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2745F9" w14:paraId="1D643568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55F416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81CD34" w14:textId="77777777" w:rsidR="002745F9" w:rsidRDefault="002745F9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2745F9" w14:paraId="5F09E331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EAA1C3A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39EA63F0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95DAE0A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‏٢٢</w:t>
                  </w:r>
                </w:p>
              </w:tc>
            </w:tr>
          </w:tbl>
          <w:p w14:paraId="7008D1C4" w14:textId="77777777" w:rsidR="002745F9" w:rsidRDefault="002745F9"/>
        </w:tc>
      </w:tr>
    </w:tbl>
    <w:p w14:paraId="28618B28" w14:textId="77777777" w:rsidR="002745F9" w:rsidRDefault="002745F9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2745F9" w14:paraId="7B56FDE5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24561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2745F9" w14:paraId="08124153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07CB62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00D88EFD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F60D502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0EF22A8C" w14:textId="77777777" w:rsidR="002745F9" w:rsidRDefault="002745F9"/>
        </w:tc>
      </w:tr>
    </w:tbl>
    <w:p w14:paraId="53573902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2745F9" w14:paraId="22251AA9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32D8D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DB6A00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‏من أهم الخصائص التي تميز رقائق الآيتان وتجعلها مناسبة للطلاب:</w:t>
            </w:r>
          </w:p>
        </w:tc>
      </w:tr>
      <w:tr w:rsidR="002745F9" w14:paraId="42A1E1E5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47C8623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329DC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صلابتها الشديدة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DC4D9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ليونتها وسهولة الضغط عليها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9A43D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حاجتها لدرجات حرارة عالية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299E1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صعوبة قصها بالمقص</w:t>
            </w:r>
          </w:p>
        </w:tc>
      </w:tr>
      <w:tr w:rsidR="002745F9" w14:paraId="2510D2E3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63E15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DC97817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‏تتميز خامة الآيتان بأنها سهلة التشكيل وذات لون:</w:t>
            </w:r>
          </w:p>
        </w:tc>
      </w:tr>
      <w:tr w:rsidR="002745F9" w14:paraId="5A228D73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17721B7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55156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ذهبي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2261B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نحاسي أحمر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0C634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فضي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498FE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أسود</w:t>
            </w:r>
          </w:p>
        </w:tc>
      </w:tr>
      <w:tr w:rsidR="002745F9" w14:paraId="39D30A97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99614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93538D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‏لإعطاء قطعة الآيتان مظهراً قديماً وأثرياً، نستخدم مادة:</w:t>
            </w:r>
          </w:p>
        </w:tc>
      </w:tr>
      <w:tr w:rsidR="002745F9" w14:paraId="7B439C3C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04A254F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863B76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الغراء الأبيض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A4102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البيتومين (سائل التعتيق)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0BC24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الماء والصابون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28835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ألوان الباستيل</w:t>
            </w:r>
          </w:p>
        </w:tc>
      </w:tr>
      <w:tr w:rsidR="002745F9" w14:paraId="0991DB39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CD9EC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A506725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المقصود بفن 'التلبيس' في مجال أشغال المعادن؟</w:t>
            </w:r>
          </w:p>
        </w:tc>
      </w:tr>
      <w:tr w:rsidR="002745F9" w14:paraId="5B8875D4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93D8F2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F6A17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تغطية الخامات المختلفة بشرائح معدنية رقيقة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9C4A9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صهر المعادن وصبها في قوالب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E7255A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تلوين المعادن بألوان الزيت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90D00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طرق الحديد الساخن لتشكيله</w:t>
            </w:r>
          </w:p>
        </w:tc>
      </w:tr>
      <w:tr w:rsidR="002745F9" w14:paraId="00B4CF23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1D1A2A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081701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‏أي من الأسطح التالية يُمكن تطبيق فن التلبيس </w:t>
            </w:r>
            <w:proofErr w:type="spellStart"/>
            <w:r>
              <w:rPr>
                <w:b/>
                <w:bCs/>
                <w:color w:val="000000"/>
                <w:sz w:val="26"/>
                <w:szCs w:val="26"/>
              </w:rPr>
              <w:t>بالآيتان</w:t>
            </w:r>
            <w:proofErr w:type="spellEnd"/>
            <w:r>
              <w:rPr>
                <w:b/>
                <w:bCs/>
                <w:color w:val="000000"/>
                <w:sz w:val="26"/>
                <w:szCs w:val="26"/>
              </w:rPr>
              <w:t xml:space="preserve"> عليها؟</w:t>
            </w:r>
          </w:p>
        </w:tc>
      </w:tr>
      <w:tr w:rsidR="002745F9" w14:paraId="31B9C159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37B2378" w14:textId="77777777" w:rsidR="002745F9" w:rsidRDefault="002745F9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0C88F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الصناديق الخشبية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EE8F0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الإطارات الجبسية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F10ED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الأواني الفخارية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D223F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جميع ما سبق</w:t>
            </w:r>
          </w:p>
        </w:tc>
      </w:tr>
      <w:tr w:rsidR="002745F9" w14:paraId="5DEB3996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3B434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2745F9" w14:paraId="0DE306DB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290F3BB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3B5C0DEA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98AC2B2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558EAF63" w14:textId="77777777" w:rsidR="002745F9" w:rsidRDefault="002745F9"/>
        </w:tc>
      </w:tr>
    </w:tbl>
    <w:p w14:paraId="240D1A6B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2745F9" w14:paraId="0219F03A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BB361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15F0B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BF407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2745F9" w14:paraId="59D97D2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219B5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5224C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‏يجب تنظيف سطح الخامة المراد تلبيسها جيداً قبل لصق الآيتان عليها.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5945D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2745F9" w14:paraId="0EAA6CB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A353F5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D88B1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‏فن التلبيس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بالآيتان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يقتصر فقط على تغطية الأسطح الزجاجية.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5D9859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2745F9" w14:paraId="79306020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1A89C5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240EC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‏يعتبر التعتيق من الأساليب الفنية التي تبرز جماليات الغائر والبارز في مشغولة الآيتان.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56C0D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2745F9" w14:paraId="36D093A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E4A70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E8BE0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‏خامة الآيتان هي عبارة عن رقائق معدنية صلبة جداً يصعب تشكيلها يدوياً.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8CF613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2745F9" w14:paraId="0DE516B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BD5B5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66D5A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‏يمكن استخدام أقلام جافة فارغة أو أدوات خشبية ناعمة للضغط والرسم على الآيتان.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1E490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28A658A8" w14:textId="77777777" w:rsidR="002745F9" w:rsidRDefault="002745F9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2745F9" w14:paraId="54674289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A3F28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2745F9" w14:paraId="69C10D0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C9B3805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1F784BE0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E1CBC80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65038DE4" w14:textId="77777777" w:rsidR="002745F9" w:rsidRDefault="002745F9"/>
        </w:tc>
      </w:tr>
    </w:tbl>
    <w:p w14:paraId="18707264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2745F9" w14:paraId="5A1EC7FC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E11A0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B0651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242349" w14:textId="77777777" w:rsidR="002745F9" w:rsidRDefault="002745F9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6A9D3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2745F9" w14:paraId="7F4A838E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EAE96F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0A2DD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‏الآيتان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8CE41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16807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‏النتيجة الملموسة والبصرية لعملية الضغط على المعدن</w:t>
            </w:r>
          </w:p>
        </w:tc>
      </w:tr>
      <w:tr w:rsidR="002745F9" w14:paraId="25B3D408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A5DF3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71FC5B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‏الضغط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EAF6B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06B0A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‏أحد أساليب زخرفة المعادن باستخدام أدوات ذات رؤوس ناعمة</w:t>
            </w:r>
          </w:p>
        </w:tc>
      </w:tr>
      <w:tr w:rsidR="002745F9" w14:paraId="5715BDF5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D9F6D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DEADCF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‏التعتيق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BE97A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CD612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‏إضافة لون داكن لإظهار عمق الزخارف وإعطاء طابع القدم</w:t>
            </w:r>
          </w:p>
        </w:tc>
      </w:tr>
      <w:tr w:rsidR="002745F9" w14:paraId="768D64F6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254C46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EC055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‏التلبيس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95309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752EB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‏رقائق معدنية فضية اللون لينة وسهلة التشكيل</w:t>
            </w:r>
          </w:p>
        </w:tc>
      </w:tr>
      <w:tr w:rsidR="002745F9" w14:paraId="758D360D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672CB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2AA84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‏الغائر والبارز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861F5A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6DBA3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‏كسوة الخامة الأصلية بخامة أخرى لزيادة قيمتها النفعية والجمالية</w:t>
            </w:r>
          </w:p>
        </w:tc>
      </w:tr>
    </w:tbl>
    <w:p w14:paraId="455F96EB" w14:textId="77777777" w:rsidR="002745F9" w:rsidRDefault="002745F9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2745F9" w14:paraId="713CAC96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2D9B7F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2745F9" w14:paraId="5FBAB27D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3B34715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767BC014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85E58A7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0484AF10" w14:textId="77777777" w:rsidR="002745F9" w:rsidRDefault="002745F9"/>
        </w:tc>
      </w:tr>
    </w:tbl>
    <w:p w14:paraId="3FB5E40A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2745F9" w14:paraId="117EEE5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FA1CB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92B6998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المادة اللاصقة القوية المستخدمة لتثبيت الآيتان على الأسطح المختلفة هي ______.</w:t>
            </w:r>
          </w:p>
        </w:tc>
      </w:tr>
      <w:tr w:rsidR="002745F9" w14:paraId="0766C8E0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8B799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AC58AB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تُعرف عملية تغطية جسم أو خامة بادة أخرى لإكسابها قيمة جمالية باسم ______.</w:t>
            </w:r>
          </w:p>
        </w:tc>
      </w:tr>
      <w:tr w:rsidR="002745F9" w14:paraId="1C340F9C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34F6BF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3EAA7C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خامة الآيتان هي في الأصل سبيكة معدنية يدخل في تكوينها معدن ______ وتتميز بالليونة.</w:t>
            </w:r>
          </w:p>
        </w:tc>
      </w:tr>
      <w:tr w:rsidR="002745F9" w14:paraId="2031D27A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4786A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7046F6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يتم استخدام ______ الناعم لتنظيف وتلميع سطح الآيتان بعد عملية التعتيق.</w:t>
            </w:r>
          </w:p>
        </w:tc>
      </w:tr>
      <w:tr w:rsidR="002745F9" w14:paraId="31DC26D7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645DE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740B23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لإبراز الزخارف على شريحة الآيتان نستخدم أسلوب ______ بالأدوات المناسبة.</w:t>
            </w:r>
          </w:p>
        </w:tc>
      </w:tr>
    </w:tbl>
    <w:p w14:paraId="65CAD9E0" w14:textId="77777777" w:rsidR="002745F9" w:rsidRDefault="002745F9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2745F9" w14:paraId="4D06D3B0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154310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5: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2745F9" w14:paraId="33694AE7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4BA8ABC" w14:textId="77777777" w:rsidR="002745F9" w:rsidRDefault="002745F9">
                  <w:pPr>
                    <w:spacing w:after="40"/>
                  </w:pPr>
                </w:p>
              </w:tc>
            </w:tr>
            <w:tr w:rsidR="002745F9" w14:paraId="56C6B47E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96B5C74" w14:textId="77777777" w:rsidR="002745F9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2</w:t>
                  </w:r>
                </w:p>
              </w:tc>
            </w:tr>
          </w:tbl>
          <w:p w14:paraId="20072443" w14:textId="77777777" w:rsidR="002745F9" w:rsidRDefault="002745F9"/>
        </w:tc>
      </w:tr>
    </w:tbl>
    <w:p w14:paraId="19F3ED5E" w14:textId="77777777" w:rsidR="002745F9" w:rsidRDefault="002745F9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2745F9" w14:paraId="7C46C5C6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E5EE3D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8F171C1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‏1. اشرح باختصار المقصود بـ 'التلبيس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بالآيتان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'.</w:t>
            </w:r>
          </w:p>
          <w:p w14:paraId="21A5B98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DCC3827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4E931984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2745F9" w14:paraId="342E9FB3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1E418E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C5AB8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لماذا تعتبر خامة الآيتان مناسبة للمبتدئين وطلاب المدارس؟</w:t>
            </w:r>
          </w:p>
          <w:p w14:paraId="4352CDDC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5AB04D0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88728A2" w14:textId="77777777" w:rsidR="002745F9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7BB16F7D" w14:textId="77777777" w:rsidR="002745F9" w:rsidRDefault="002745F9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2745F9" w14:paraId="18FE36CE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0F09F7" w14:textId="77777777" w:rsidR="002745F9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6B8929CA" w14:textId="77777777" w:rsidR="002745F9" w:rsidRDefault="002745F9"/>
    <w:sectPr w:rsidR="002745F9">
      <w:footerReference w:type="default" r:id="rId9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844CF" w14:textId="77777777" w:rsidR="00032AE8" w:rsidRDefault="00032AE8">
      <w:r>
        <w:separator/>
      </w:r>
    </w:p>
  </w:endnote>
  <w:endnote w:type="continuationSeparator" w:id="0">
    <w:p w14:paraId="218B4E8D" w14:textId="77777777" w:rsidR="00032AE8" w:rsidRDefault="00032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AE215" w14:textId="77777777" w:rsidR="002745F9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72747C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7CB5" w14:textId="77777777" w:rsidR="002745F9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72747C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B8CEB" w14:textId="77777777" w:rsidR="00032AE8" w:rsidRDefault="00032AE8">
      <w:r>
        <w:separator/>
      </w:r>
    </w:p>
  </w:footnote>
  <w:footnote w:type="continuationSeparator" w:id="0">
    <w:p w14:paraId="435BDF1D" w14:textId="77777777" w:rsidR="00032AE8" w:rsidRDefault="00032A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B1661C"/>
    <w:multiLevelType w:val="hybridMultilevel"/>
    <w:tmpl w:val="00000000"/>
    <w:lvl w:ilvl="0" w:tplc="B492F0D8" w:tentative="1">
      <w:start w:val="1"/>
      <w:numFmt w:val="bullet"/>
      <w:lvlText w:val="●"/>
      <w:lvlJc w:val="left"/>
      <w:pPr>
        <w:ind w:left="720" w:hanging="360"/>
      </w:pPr>
    </w:lvl>
    <w:lvl w:ilvl="1" w:tplc="2B4E9EDA" w:tentative="1">
      <w:start w:val="1"/>
      <w:numFmt w:val="bullet"/>
      <w:lvlText w:val="○"/>
      <w:lvlJc w:val="left"/>
      <w:pPr>
        <w:ind w:left="1440" w:hanging="360"/>
      </w:pPr>
    </w:lvl>
    <w:lvl w:ilvl="2" w:tplc="A3940448" w:tentative="1">
      <w:start w:val="1"/>
      <w:numFmt w:val="bullet"/>
      <w:lvlText w:val="■"/>
      <w:lvlJc w:val="left"/>
      <w:pPr>
        <w:ind w:left="2160" w:hanging="360"/>
      </w:pPr>
    </w:lvl>
    <w:lvl w:ilvl="3" w:tplc="BA0C02C8" w:tentative="1">
      <w:start w:val="1"/>
      <w:numFmt w:val="bullet"/>
      <w:lvlText w:val="●"/>
      <w:lvlJc w:val="left"/>
      <w:pPr>
        <w:ind w:left="2880" w:hanging="360"/>
      </w:pPr>
    </w:lvl>
    <w:lvl w:ilvl="4" w:tplc="1DB05734" w:tentative="1">
      <w:start w:val="1"/>
      <w:numFmt w:val="bullet"/>
      <w:lvlText w:val="○"/>
      <w:lvlJc w:val="left"/>
      <w:pPr>
        <w:ind w:left="3600" w:hanging="360"/>
      </w:pPr>
    </w:lvl>
    <w:lvl w:ilvl="5" w:tplc="E74037A8" w:tentative="1">
      <w:start w:val="1"/>
      <w:numFmt w:val="bullet"/>
      <w:lvlText w:val="■"/>
      <w:lvlJc w:val="left"/>
      <w:pPr>
        <w:ind w:left="4320" w:hanging="360"/>
      </w:pPr>
    </w:lvl>
    <w:lvl w:ilvl="6" w:tplc="8838631C" w:tentative="1">
      <w:start w:val="1"/>
      <w:numFmt w:val="bullet"/>
      <w:lvlText w:val="●"/>
      <w:lvlJc w:val="left"/>
      <w:pPr>
        <w:ind w:left="5040" w:hanging="360"/>
      </w:pPr>
    </w:lvl>
    <w:lvl w:ilvl="7" w:tplc="85C07D5A" w:tentative="1">
      <w:start w:val="1"/>
      <w:numFmt w:val="bullet"/>
      <w:lvlText w:val="●"/>
      <w:lvlJc w:val="left"/>
      <w:pPr>
        <w:ind w:left="5760" w:hanging="360"/>
      </w:pPr>
    </w:lvl>
    <w:lvl w:ilvl="8" w:tplc="54F0E8CA" w:tentative="1">
      <w:start w:val="1"/>
      <w:numFmt w:val="bullet"/>
      <w:lvlText w:val="●"/>
      <w:lvlJc w:val="left"/>
      <w:pPr>
        <w:ind w:left="6480" w:hanging="360"/>
      </w:pPr>
    </w:lvl>
  </w:abstractNum>
  <w:num w:numId="1" w16cid:durableId="43555930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5F9"/>
    <w:rsid w:val="00032AE8"/>
    <w:rsid w:val="002745F9"/>
    <w:rsid w:val="0072747C"/>
    <w:rsid w:val="00AD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34E614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7B5"/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981</Words>
  <Characters>5597</Characters>
  <Application>Microsoft Office Word</Application>
  <DocSecurity>0</DocSecurity>
  <Lines>46</Lines>
  <Paragraphs>13</Paragraphs>
  <ScaleCrop>false</ScaleCrop>
  <Company/>
  <LinksUpToDate>false</LinksUpToDate>
  <CharactersWithSpaces>6565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2</cp:revision>
  <cp:lastPrinted>2026-02-26T15:54:00Z</cp:lastPrinted>
  <dcterms:created xsi:type="dcterms:W3CDTF">2026-02-25T19:54:00Z</dcterms:created>
  <dcterms:modified xsi:type="dcterms:W3CDTF">2026-02-26T15:56:00Z</dcterms:modified>
</cp:coreProperties>
</file>