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084C4A" w14:paraId="577A9DB5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5F651E" w14:textId="77777777" w:rsidR="00084C4A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7CB6DB6E" w14:textId="77777777" w:rsidR="00084C4A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0E0CF942" w14:textId="77777777" w:rsidR="00084C4A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22C31AD7" w14:textId="76E307C3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E976FC" w14:textId="77777777" w:rsidR="00084C4A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648662F5" w14:textId="77777777" w:rsidR="00084C4A" w:rsidRDefault="00000000">
            <w:r>
              <w:rPr>
                <w:noProof/>
              </w:rPr>
              <w:drawing>
                <wp:inline distT="0" distB="0" distL="0" distR="0" wp14:anchorId="4BB1B068" wp14:editId="7AC96D54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084C4A" w14:paraId="009DDA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28F40CD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CB5AC40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084C4A" w14:paraId="0337DE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2D19D3B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E89B028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084C4A" w14:paraId="4E41FF0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14D70D0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2ED8CDE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‏سادس ابتدائي </w:t>
                  </w:r>
                </w:p>
              </w:tc>
            </w:tr>
            <w:tr w:rsidR="00084C4A" w14:paraId="035EE4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4E2B731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89ABD5A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084C4A" w14:paraId="7EACD7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A6D6B41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2B89806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47E280F9" w14:textId="77777777" w:rsidR="00084C4A" w:rsidRDefault="00084C4A"/>
        </w:tc>
      </w:tr>
    </w:tbl>
    <w:p w14:paraId="16010D03" w14:textId="77777777" w:rsidR="00084C4A" w:rsidRDefault="00084C4A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084C4A" w14:paraId="166CD5CF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5CE0E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2D4D06" w14:textId="77777777" w:rsidR="00084C4A" w:rsidRDefault="00084C4A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084C4A" w14:paraId="7787851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BF094C2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71441EA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5094FB8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‏٢٣</w:t>
                  </w:r>
                </w:p>
              </w:tc>
            </w:tr>
          </w:tbl>
          <w:p w14:paraId="5D58100E" w14:textId="77777777" w:rsidR="00084C4A" w:rsidRDefault="00084C4A"/>
        </w:tc>
      </w:tr>
    </w:tbl>
    <w:p w14:paraId="68532F2D" w14:textId="77777777" w:rsidR="00084C4A" w:rsidRDefault="00084C4A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084C4A" w14:paraId="3FC3686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45CE67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084C4A" w14:paraId="4400CE2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0C2554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0460C85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DF252D6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0FF1868C" w14:textId="77777777" w:rsidR="00084C4A" w:rsidRDefault="00084C4A"/>
        </w:tc>
      </w:tr>
    </w:tbl>
    <w:p w14:paraId="4688EC18" w14:textId="77777777" w:rsidR="00084C4A" w:rsidRDefault="00084C4A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084C4A" w14:paraId="39E0BD5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D622C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01A9E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يحدث للون الأكريليك عند إضافة المزيد من الماء إليه؟</w:t>
            </w:r>
          </w:p>
        </w:tc>
      </w:tr>
      <w:tr w:rsidR="00084C4A" w14:paraId="6F5D668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CBAC8E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A7C584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يزداد قوة وكثافة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510B3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يصبح ذو رائحة قوية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28ABB4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يفقد قوته ويصبح شفافاً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4FE6F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يتحول إلى لون زيتي</w:t>
            </w:r>
          </w:p>
        </w:tc>
      </w:tr>
      <w:tr w:rsidR="00084C4A" w14:paraId="5DB37C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324099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E5106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الأدوات التالية يُستخدم لتغطية المساحات الكبيرة من سطح اللوحة في الرسم بالأكريليك؟</w:t>
            </w:r>
          </w:p>
        </w:tc>
      </w:tr>
      <w:tr w:rsidR="00084C4A" w14:paraId="1D71EC5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BA9F6C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82C2EF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الفرشاة الرفيعة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7D165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قلم الرصاص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CF5821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الرول الإسفنجي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74D73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فرشاة التأثيرات الخطية</w:t>
            </w:r>
          </w:p>
        </w:tc>
      </w:tr>
      <w:tr w:rsidR="00084C4A" w14:paraId="7BFE3B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84B3C1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F0B28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‏في نشاط الدرس، ما نوع الألوان المقترح استخدامها لإعادة رسم إحدى اللوحات العربية؟</w:t>
            </w:r>
          </w:p>
        </w:tc>
      </w:tr>
      <w:tr w:rsidR="00084C4A" w14:paraId="2B08C5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34E3DED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AAA1E9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ألوان الباستيل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12484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ألوان الأكريليك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6C97F4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‏ج) ألوان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الفلوماستر</w:t>
            </w:r>
            <w:proofErr w:type="spellEnd"/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0E275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ألوان الشمع</w:t>
            </w:r>
          </w:p>
        </w:tc>
      </w:tr>
      <w:tr w:rsidR="00084C4A" w14:paraId="2B3D52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87A16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047BD7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‏لوحة "الفارس" (1985م) هي من أعمال الفنان السعودي:</w:t>
            </w:r>
          </w:p>
        </w:tc>
      </w:tr>
      <w:tr w:rsidR="00084C4A" w14:paraId="3AD7C6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9D8B7C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FD032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سعود العثمان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6F4A6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‏ب) هشام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بنجابي</w:t>
            </w:r>
            <w:proofErr w:type="spellEnd"/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86640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‏ج)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عبدالله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السالم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B9329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حسن الشريف</w:t>
            </w:r>
          </w:p>
        </w:tc>
      </w:tr>
      <w:tr w:rsidR="00084C4A" w14:paraId="1442FE1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F31DA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C5BF2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‏إلى ماذا ترمز الساعات الذائبة في لوحة (إصرار الذاكرة) للفنان سلفادور دالي؟</w:t>
            </w:r>
          </w:p>
        </w:tc>
      </w:tr>
      <w:tr w:rsidR="00084C4A" w14:paraId="5D5042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1A3DF9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C86B3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توقف الزمن تماماً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C5530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تسارع الوقت وذوبانه في العصر الحديث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0F02A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كثرة الساعات في منزل الفنان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E62CC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أهمية الاستيقاظ مبكراً</w:t>
            </w:r>
          </w:p>
        </w:tc>
      </w:tr>
      <w:tr w:rsidR="00084C4A" w14:paraId="1B0CED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12588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DAD43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‏ما هو الموضوع الذي ركز عليه الفنان الإسباني </w:t>
            </w:r>
            <w:proofErr w:type="spellStart"/>
            <w:r>
              <w:rPr>
                <w:b/>
                <w:bCs/>
                <w:color w:val="000000"/>
                <w:sz w:val="26"/>
                <w:szCs w:val="26"/>
              </w:rPr>
              <w:t>موريللو</w:t>
            </w:r>
            <w:proofErr w:type="spellEnd"/>
            <w:r>
              <w:rPr>
                <w:b/>
                <w:bCs/>
                <w:color w:val="000000"/>
                <w:sz w:val="26"/>
                <w:szCs w:val="26"/>
              </w:rPr>
              <w:t xml:space="preserve"> في لوحته (بائعو الفواكه الصغار)؟</w:t>
            </w:r>
          </w:p>
        </w:tc>
      </w:tr>
      <w:tr w:rsidR="00084C4A" w14:paraId="27654C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04AED9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B49C9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تصوير مظاهر الحياة اليومية والأطفال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E90E7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تصوير المعارك الحربية القديمة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DC1C5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رسم الطبيعة الصامتة والأزهار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37C3F4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رسم الحيوانات المفترسة في الغابة</w:t>
            </w:r>
          </w:p>
        </w:tc>
      </w:tr>
      <w:tr w:rsidR="00084C4A" w14:paraId="49B365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301A9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786479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‏عبر الفنان </w:t>
            </w: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عبدالجبار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6"/>
                <w:szCs w:val="26"/>
              </w:rPr>
              <w:t>اليحيا</w:t>
            </w:r>
            <w:proofErr w:type="spellEnd"/>
            <w:r>
              <w:rPr>
                <w:b/>
                <w:bCs/>
                <w:color w:val="000000"/>
                <w:sz w:val="26"/>
                <w:szCs w:val="26"/>
              </w:rPr>
              <w:t xml:space="preserve"> في لوحته (بناء) عن قيمة اجتماعية مهمة، ما هي؟</w:t>
            </w:r>
          </w:p>
        </w:tc>
      </w:tr>
      <w:tr w:rsidR="00084C4A" w14:paraId="7AB69E1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4AB15B" w14:textId="77777777" w:rsidR="00084C4A" w:rsidRDefault="00084C4A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82A43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التنافس بين التجار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E26F47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التعاون بين المرأة والرجل في البناء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D3E87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أهمية الزراعة في البيئة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89636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جمال الملابس التقليدية</w:t>
            </w:r>
          </w:p>
        </w:tc>
      </w:tr>
      <w:tr w:rsidR="00084C4A" w14:paraId="3B17990A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DC8D8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084C4A" w14:paraId="134AD5D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2D9F74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0139F8F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8FA9BDB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28114F2F" w14:textId="77777777" w:rsidR="00084C4A" w:rsidRDefault="00084C4A"/>
        </w:tc>
      </w:tr>
    </w:tbl>
    <w:p w14:paraId="1356E73F" w14:textId="77777777" w:rsidR="00084C4A" w:rsidRDefault="00084C4A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084C4A" w14:paraId="09E4A7A1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F2062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E2A45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C8655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084C4A" w14:paraId="43C2BC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FF89F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5D286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‏تعتبر اللوحة التشكيلية وسيلة قديمة لنقل المشاعر والأحاسيس قبل اختراع الكاميرا.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E365B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084C4A" w14:paraId="4A941C5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BC029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BC4EE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‏تناول الفنانان السعوديان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عبدالحليم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رضوي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ومحمد السليم تصوير البيئات المختلفة للمملكة في لوحاتهم.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2C751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084C4A" w14:paraId="36DD83B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10FA0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55652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‏لوحة (أطلال الرياض) 1979م هي من أعمال الفنان محمد السليم.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16EF0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084C4A" w14:paraId="2EC06DD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11D917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C2459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‏نلاحظ نوعاً من التشابه بين الفنانين العرب والسعوديين من حيث الموضوع والأسلوب.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F54E10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084C4A" w14:paraId="3885F4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439E04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11B40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‏الفنان فائق حسن الذي رسم لوحة للخيول هو فنان من دولة البحرين.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35443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084C4A" w14:paraId="0ACC23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F25D4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F1C38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‏تتميز ألوان الأكريليك بأنها تجف بشكل أبطأ بكثير من الألوان الزيتية.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E74EEF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54866EC6" w14:textId="77777777" w:rsidR="00084C4A" w:rsidRDefault="00084C4A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084C4A" w14:paraId="4C375E4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54931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084C4A" w14:paraId="040FCF8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9AFE04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479F414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D99FD81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3987E70" w14:textId="77777777" w:rsidR="00084C4A" w:rsidRDefault="00084C4A"/>
        </w:tc>
      </w:tr>
    </w:tbl>
    <w:p w14:paraId="03280670" w14:textId="77777777" w:rsidR="00084C4A" w:rsidRDefault="00084C4A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084C4A" w14:paraId="64A314B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8B9ED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59D27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EBCB5E" w14:textId="77777777" w:rsidR="00084C4A" w:rsidRDefault="00084C4A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E5881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084C4A" w14:paraId="72CE1E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5E0D4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2FB54F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‏الوبر القاسي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4B55B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251CC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‏فرش تستخدم لأسلوب يماثل الألوان المائية</w:t>
            </w:r>
          </w:p>
        </w:tc>
      </w:tr>
      <w:tr w:rsidR="00084C4A" w14:paraId="0DBEC97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800811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C2688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‏الوبر الناعم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31535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572F4F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‏فرش تستخدم لأسلوب يماثل الألوان الزيتية</w:t>
            </w:r>
          </w:p>
        </w:tc>
      </w:tr>
      <w:tr w:rsidR="00084C4A" w14:paraId="77EAF95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436C9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A9A397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‏الرول الإسفنجي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F59D50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A0EE8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لتغطية مساحات كبيرة من اللوحة</w:t>
            </w:r>
          </w:p>
        </w:tc>
      </w:tr>
      <w:tr w:rsidR="00084C4A" w14:paraId="6C45F3E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6D8CED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C42AA6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‏الماء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A5183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9FD89F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‏الشكل الأكثر شيوعاً لألوان الأكريليك</w:t>
            </w:r>
          </w:p>
        </w:tc>
      </w:tr>
      <w:tr w:rsidR="00084C4A" w14:paraId="44F3251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AB8C5C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3492E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‏الأنبوب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F41D20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0E4ED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‏المادة المذيبة لألوان الأكريليك</w:t>
            </w:r>
          </w:p>
        </w:tc>
      </w:tr>
    </w:tbl>
    <w:p w14:paraId="3EE373F2" w14:textId="77777777" w:rsidR="00084C4A" w:rsidRDefault="00084C4A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084C4A" w14:paraId="38449FF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E3DD69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084C4A" w14:paraId="68B01C1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EB1DE75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287945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33C780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4F5CDAD9" w14:textId="77777777" w:rsidR="00084C4A" w:rsidRDefault="00084C4A"/>
        </w:tc>
      </w:tr>
    </w:tbl>
    <w:p w14:paraId="3BB94DC6" w14:textId="77777777" w:rsidR="00084C4A" w:rsidRDefault="00084C4A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084C4A" w14:paraId="7A2F3E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E9819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1E585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تستخدم فرشاة التأثيرات الخطية لرسم الحشائش أو تعرقات ______.</w:t>
            </w:r>
          </w:p>
        </w:tc>
      </w:tr>
      <w:tr w:rsidR="00084C4A" w14:paraId="40FC359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79853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F8E880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من أهداف الدرس أن يستخدم الطالب ألوان ______ بطريقة صحيحة.</w:t>
            </w:r>
          </w:p>
        </w:tc>
      </w:tr>
      <w:tr w:rsidR="00084C4A" w14:paraId="0B61DB1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A0C4F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B06D68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تُستخدم الفرشاة ______ لرسم الخطوط الدقيقة والتفاصيل الصغيرة.</w:t>
            </w:r>
          </w:p>
        </w:tc>
      </w:tr>
    </w:tbl>
    <w:p w14:paraId="441DDC11" w14:textId="77777777" w:rsidR="00084C4A" w:rsidRDefault="00084C4A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084C4A" w14:paraId="22C1EC8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9042B1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084C4A" w14:paraId="096FBF5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5B5F9C" w14:textId="77777777" w:rsidR="00084C4A" w:rsidRDefault="00084C4A">
                  <w:pPr>
                    <w:spacing w:after="40"/>
                  </w:pPr>
                </w:p>
              </w:tc>
            </w:tr>
            <w:tr w:rsidR="00084C4A" w14:paraId="07D0FD1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0B1929" w14:textId="77777777" w:rsidR="00084C4A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778ACC06" w14:textId="77777777" w:rsidR="00084C4A" w:rsidRDefault="00084C4A"/>
        </w:tc>
      </w:tr>
    </w:tbl>
    <w:p w14:paraId="049AE11E" w14:textId="77777777" w:rsidR="00084C4A" w:rsidRDefault="00084C4A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084C4A" w14:paraId="52CA203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BADD9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D4C63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ما هما الجانبان اللذان يظهر فيهما التشابه بين الفنانين العرب والسعوديين؟</w:t>
            </w:r>
          </w:p>
          <w:p w14:paraId="30C4572A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750A86B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C59F99E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084C4A" w14:paraId="157DC7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4243D5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310D29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عدد اثنين من الموضوعات التي استلهمها الفنانون التشكيليون العرب في لوحاتهم.</w:t>
            </w:r>
          </w:p>
          <w:p w14:paraId="20D29C03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AB7E8D2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C6B8FF1" w14:textId="77777777" w:rsidR="00084C4A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1551ACA8" w14:textId="77777777" w:rsidR="00084C4A" w:rsidRDefault="00084C4A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084C4A" w14:paraId="765E007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596AAA" w14:textId="77777777" w:rsidR="00084C4A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0F44565C" w14:textId="77777777" w:rsidR="00FC2B89" w:rsidRDefault="00FC2B89"/>
    <w:sectPr w:rsidR="00FC2B89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AFFAF" w14:textId="77777777" w:rsidR="00FC2B89" w:rsidRDefault="00FC2B89">
      <w:r>
        <w:separator/>
      </w:r>
    </w:p>
  </w:endnote>
  <w:endnote w:type="continuationSeparator" w:id="0">
    <w:p w14:paraId="4340D99C" w14:textId="77777777" w:rsidR="00FC2B89" w:rsidRDefault="00FC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8F61F" w14:textId="77777777" w:rsidR="00084C4A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2C30E0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2C30E0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6A3DE" w14:textId="77777777" w:rsidR="00FC2B89" w:rsidRDefault="00FC2B89">
      <w:r>
        <w:separator/>
      </w:r>
    </w:p>
  </w:footnote>
  <w:footnote w:type="continuationSeparator" w:id="0">
    <w:p w14:paraId="3E203943" w14:textId="77777777" w:rsidR="00FC2B89" w:rsidRDefault="00FC2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7B0FD4"/>
    <w:multiLevelType w:val="hybridMultilevel"/>
    <w:tmpl w:val="C06A54E8"/>
    <w:lvl w:ilvl="0" w:tplc="A9FEDEDE">
      <w:start w:val="1"/>
      <w:numFmt w:val="bullet"/>
      <w:lvlText w:val="●"/>
      <w:lvlJc w:val="left"/>
      <w:pPr>
        <w:ind w:left="720" w:hanging="360"/>
      </w:pPr>
    </w:lvl>
    <w:lvl w:ilvl="1" w:tplc="A30ED48A">
      <w:start w:val="1"/>
      <w:numFmt w:val="bullet"/>
      <w:lvlText w:val="○"/>
      <w:lvlJc w:val="left"/>
      <w:pPr>
        <w:ind w:left="1440" w:hanging="360"/>
      </w:pPr>
    </w:lvl>
    <w:lvl w:ilvl="2" w:tplc="595CA5EA">
      <w:start w:val="1"/>
      <w:numFmt w:val="bullet"/>
      <w:lvlText w:val="■"/>
      <w:lvlJc w:val="left"/>
      <w:pPr>
        <w:ind w:left="2160" w:hanging="360"/>
      </w:pPr>
    </w:lvl>
    <w:lvl w:ilvl="3" w:tplc="846A6ABE">
      <w:start w:val="1"/>
      <w:numFmt w:val="bullet"/>
      <w:lvlText w:val="●"/>
      <w:lvlJc w:val="left"/>
      <w:pPr>
        <w:ind w:left="2880" w:hanging="360"/>
      </w:pPr>
    </w:lvl>
    <w:lvl w:ilvl="4" w:tplc="8384CDF6">
      <w:start w:val="1"/>
      <w:numFmt w:val="bullet"/>
      <w:lvlText w:val="○"/>
      <w:lvlJc w:val="left"/>
      <w:pPr>
        <w:ind w:left="3600" w:hanging="360"/>
      </w:pPr>
    </w:lvl>
    <w:lvl w:ilvl="5" w:tplc="E1B22986">
      <w:start w:val="1"/>
      <w:numFmt w:val="bullet"/>
      <w:lvlText w:val="■"/>
      <w:lvlJc w:val="left"/>
      <w:pPr>
        <w:ind w:left="4320" w:hanging="360"/>
      </w:pPr>
    </w:lvl>
    <w:lvl w:ilvl="6" w:tplc="56989C54">
      <w:start w:val="1"/>
      <w:numFmt w:val="bullet"/>
      <w:lvlText w:val="●"/>
      <w:lvlJc w:val="left"/>
      <w:pPr>
        <w:ind w:left="5040" w:hanging="360"/>
      </w:pPr>
    </w:lvl>
    <w:lvl w:ilvl="7" w:tplc="D396A4E2">
      <w:start w:val="1"/>
      <w:numFmt w:val="bullet"/>
      <w:lvlText w:val="●"/>
      <w:lvlJc w:val="left"/>
      <w:pPr>
        <w:ind w:left="5760" w:hanging="360"/>
      </w:pPr>
    </w:lvl>
    <w:lvl w:ilvl="8" w:tplc="259C2616">
      <w:start w:val="1"/>
      <w:numFmt w:val="bullet"/>
      <w:lvlText w:val="●"/>
      <w:lvlJc w:val="left"/>
      <w:pPr>
        <w:ind w:left="6480" w:hanging="360"/>
      </w:pPr>
    </w:lvl>
  </w:abstractNum>
  <w:num w:numId="1" w16cid:durableId="20023931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C4A"/>
    <w:rsid w:val="00084C4A"/>
    <w:rsid w:val="002C30E0"/>
    <w:rsid w:val="00AD6B8C"/>
    <w:rsid w:val="00FC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2AF2D9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2026-02-26T20:54:00Z</cp:lastPrinted>
  <dcterms:created xsi:type="dcterms:W3CDTF">2026-02-25T19:48:00Z</dcterms:created>
  <dcterms:modified xsi:type="dcterms:W3CDTF">2026-02-26T20:55:00Z</dcterms:modified>
</cp:coreProperties>
</file>